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2" Type="http://schemas.openxmlformats.org/package/2006/relationships/metadata/thumbnail" Target="docProps/thumbnail.emf"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20BA5" w14:textId="3226B224" w:rsidR="00F70D9D" w:rsidRPr="00F70D9D" w:rsidRDefault="00F70D9D" w:rsidP="00F70D9D">
      <w:pPr>
        <w:jc w:val="right"/>
        <w:rPr>
          <w:rFonts w:ascii="ＭＳ 明朝" w:eastAsia="ＭＳ 明朝" w:hAnsi="ＭＳ 明朝"/>
          <w:sz w:val="24"/>
          <w:szCs w:val="24"/>
        </w:rPr>
      </w:pPr>
    </w:p>
    <w:p w14:paraId="56158C56" w14:textId="77777777" w:rsidR="00F70D9D" w:rsidRDefault="00F70D9D" w:rsidP="00F70D9D">
      <w:pPr>
        <w:jc w:val="center"/>
        <w:rPr>
          <w:rFonts w:ascii="ＭＳ 明朝" w:eastAsia="ＭＳ 明朝" w:hAnsi="ＭＳ 明朝"/>
          <w:sz w:val="24"/>
          <w:szCs w:val="24"/>
        </w:rPr>
      </w:pPr>
      <w:r w:rsidRPr="00F70D9D">
        <w:rPr>
          <w:rFonts w:ascii="ＭＳ 明朝" w:eastAsia="ＭＳ 明朝" w:hAnsi="ＭＳ 明朝" w:hint="eastAsia"/>
          <w:sz w:val="24"/>
          <w:szCs w:val="24"/>
        </w:rPr>
        <w:t>縦</w:t>
      </w:r>
      <w:r w:rsidRPr="00F70D9D">
        <w:rPr>
          <w:rFonts w:ascii="ＭＳ 明朝" w:eastAsia="ＭＳ 明朝" w:hAnsi="ＭＳ 明朝"/>
          <w:sz w:val="24"/>
          <w:szCs w:val="24"/>
        </w:rPr>
        <w:t xml:space="preserve"> 覧 申 込 書</w:t>
      </w:r>
    </w:p>
    <w:p w14:paraId="6D952B7F" w14:textId="77777777" w:rsidR="00F70D9D" w:rsidRDefault="00F70D9D" w:rsidP="00F70D9D">
      <w:pPr>
        <w:jc w:val="center"/>
        <w:rPr>
          <w:rFonts w:ascii="ＭＳ 明朝" w:eastAsia="ＭＳ 明朝" w:hAnsi="ＭＳ 明朝"/>
          <w:sz w:val="24"/>
          <w:szCs w:val="24"/>
        </w:rPr>
      </w:pPr>
    </w:p>
    <w:p w14:paraId="748020BB" w14:textId="4A0156AE" w:rsidR="00F70D9D" w:rsidRPr="00F70D9D" w:rsidRDefault="00F70D9D" w:rsidP="00F70D9D">
      <w:pPr>
        <w:jc w:val="right"/>
        <w:rPr>
          <w:rFonts w:ascii="ＭＳ 明朝" w:eastAsia="ＭＳ 明朝" w:hAnsi="ＭＳ 明朝"/>
          <w:sz w:val="24"/>
          <w:szCs w:val="24"/>
        </w:rPr>
      </w:pPr>
      <w:r w:rsidRPr="00F70D9D">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F70D9D">
        <w:rPr>
          <w:rFonts w:ascii="ＭＳ 明朝" w:eastAsia="ＭＳ 明朝" w:hAnsi="ＭＳ 明朝"/>
          <w:sz w:val="24"/>
          <w:szCs w:val="24"/>
        </w:rPr>
        <w:t>月</w:t>
      </w:r>
      <w:r>
        <w:rPr>
          <w:rFonts w:ascii="ＭＳ 明朝" w:eastAsia="ＭＳ 明朝" w:hAnsi="ＭＳ 明朝" w:hint="eastAsia"/>
          <w:sz w:val="24"/>
          <w:szCs w:val="24"/>
        </w:rPr>
        <w:t xml:space="preserve">　</w:t>
      </w:r>
      <w:r w:rsidRPr="00F70D9D">
        <w:rPr>
          <w:rFonts w:ascii="ＭＳ 明朝" w:eastAsia="ＭＳ 明朝" w:hAnsi="ＭＳ 明朝"/>
          <w:sz w:val="24"/>
          <w:szCs w:val="24"/>
        </w:rPr>
        <w:t>日</w:t>
      </w:r>
    </w:p>
    <w:p w14:paraId="30F5C723" w14:textId="77777777" w:rsidR="00F70D9D" w:rsidRDefault="00F70D9D" w:rsidP="00F70D9D">
      <w:pPr>
        <w:rPr>
          <w:rFonts w:ascii="ＭＳ 明朝" w:eastAsia="ＭＳ 明朝" w:hAnsi="ＭＳ 明朝"/>
          <w:sz w:val="24"/>
          <w:szCs w:val="24"/>
        </w:rPr>
      </w:pPr>
    </w:p>
    <w:p w14:paraId="13B59F74" w14:textId="0E124F8D" w:rsidR="00F70D9D" w:rsidRPr="00F70D9D" w:rsidRDefault="00F70D9D" w:rsidP="00F70D9D">
      <w:pPr>
        <w:rPr>
          <w:rFonts w:ascii="ＭＳ 明朝" w:eastAsia="ＭＳ 明朝" w:hAnsi="ＭＳ 明朝"/>
          <w:sz w:val="24"/>
          <w:szCs w:val="24"/>
        </w:rPr>
      </w:pPr>
      <w:r>
        <w:rPr>
          <w:rFonts w:ascii="ＭＳ 明朝" w:eastAsia="ＭＳ 明朝" w:hAnsi="ＭＳ 明朝" w:hint="eastAsia"/>
          <w:sz w:val="24"/>
          <w:szCs w:val="24"/>
        </w:rPr>
        <w:t>南伊豆地域清掃施設</w:t>
      </w:r>
      <w:r w:rsidRPr="00F70D9D">
        <w:rPr>
          <w:rFonts w:ascii="ＭＳ 明朝" w:eastAsia="ＭＳ 明朝" w:hAnsi="ＭＳ 明朝" w:hint="eastAsia"/>
          <w:sz w:val="24"/>
          <w:szCs w:val="24"/>
        </w:rPr>
        <w:t>組合</w:t>
      </w:r>
      <w:r>
        <w:rPr>
          <w:rFonts w:ascii="ＭＳ 明朝" w:eastAsia="ＭＳ 明朝" w:hAnsi="ＭＳ 明朝" w:hint="eastAsia"/>
          <w:sz w:val="24"/>
          <w:szCs w:val="24"/>
        </w:rPr>
        <w:t xml:space="preserve">　</w:t>
      </w:r>
      <w:r w:rsidRPr="00F70D9D">
        <w:rPr>
          <w:rFonts w:ascii="ＭＳ 明朝" w:eastAsia="ＭＳ 明朝" w:hAnsi="ＭＳ 明朝" w:hint="eastAsia"/>
          <w:sz w:val="24"/>
          <w:szCs w:val="24"/>
        </w:rPr>
        <w:t>管理者</w:t>
      </w:r>
      <w:r>
        <w:rPr>
          <w:rFonts w:ascii="ＭＳ 明朝" w:eastAsia="ＭＳ 明朝" w:hAnsi="ＭＳ 明朝" w:hint="eastAsia"/>
          <w:sz w:val="24"/>
          <w:szCs w:val="24"/>
        </w:rPr>
        <w:t xml:space="preserve">　</w:t>
      </w:r>
      <w:r w:rsidRPr="00F70D9D">
        <w:rPr>
          <w:rFonts w:ascii="ＭＳ 明朝" w:eastAsia="ＭＳ 明朝" w:hAnsi="ＭＳ 明朝"/>
          <w:sz w:val="24"/>
          <w:szCs w:val="24"/>
        </w:rPr>
        <w:t>様</w:t>
      </w:r>
    </w:p>
    <w:p w14:paraId="00545068" w14:textId="77777777" w:rsidR="00F70D9D" w:rsidRDefault="00F70D9D" w:rsidP="00F70D9D">
      <w:pPr>
        <w:rPr>
          <w:rFonts w:ascii="ＭＳ 明朝" w:eastAsia="ＭＳ 明朝" w:hAnsi="ＭＳ 明朝"/>
          <w:sz w:val="24"/>
          <w:szCs w:val="24"/>
        </w:rPr>
      </w:pPr>
    </w:p>
    <w:p w14:paraId="39B2E14F" w14:textId="1989EAA7" w:rsidR="00F70D9D" w:rsidRDefault="00F70D9D" w:rsidP="00290B67">
      <w:pPr>
        <w:ind w:firstLineChars="1300" w:firstLine="3120"/>
        <w:rPr>
          <w:rFonts w:ascii="ＭＳ 明朝" w:eastAsia="ＭＳ 明朝" w:hAnsi="ＭＳ 明朝"/>
          <w:sz w:val="24"/>
          <w:szCs w:val="24"/>
        </w:rPr>
      </w:pPr>
      <w:r w:rsidRPr="00F70D9D">
        <w:rPr>
          <w:rFonts w:ascii="ＭＳ 明朝" w:eastAsia="ＭＳ 明朝" w:hAnsi="ＭＳ 明朝" w:hint="eastAsia"/>
          <w:sz w:val="24"/>
          <w:szCs w:val="24"/>
        </w:rPr>
        <w:t>申込者</w:t>
      </w:r>
      <w:r>
        <w:rPr>
          <w:rFonts w:ascii="ＭＳ 明朝" w:eastAsia="ＭＳ 明朝" w:hAnsi="ＭＳ 明朝" w:hint="eastAsia"/>
          <w:sz w:val="24"/>
          <w:szCs w:val="24"/>
        </w:rPr>
        <w:t xml:space="preserve">　</w:t>
      </w:r>
      <w:r w:rsidRPr="00F70D9D">
        <w:rPr>
          <w:rFonts w:ascii="ＭＳ 明朝" w:eastAsia="ＭＳ 明朝" w:hAnsi="ＭＳ 明朝" w:hint="eastAsia"/>
          <w:sz w:val="24"/>
          <w:szCs w:val="24"/>
        </w:rPr>
        <w:t>住</w:t>
      </w:r>
      <w:r>
        <w:rPr>
          <w:rFonts w:ascii="ＭＳ 明朝" w:eastAsia="ＭＳ 明朝" w:hAnsi="ＭＳ 明朝" w:hint="eastAsia"/>
          <w:sz w:val="24"/>
          <w:szCs w:val="24"/>
        </w:rPr>
        <w:t xml:space="preserve">　</w:t>
      </w:r>
      <w:r w:rsidRPr="00F70D9D">
        <w:rPr>
          <w:rFonts w:ascii="ＭＳ 明朝" w:eastAsia="ＭＳ 明朝" w:hAnsi="ＭＳ 明朝" w:hint="eastAsia"/>
          <w:sz w:val="24"/>
          <w:szCs w:val="24"/>
        </w:rPr>
        <w:t>所</w:t>
      </w:r>
      <w:r w:rsidR="00290B67">
        <w:rPr>
          <w:rFonts w:ascii="ＭＳ 明朝" w:eastAsia="ＭＳ 明朝" w:hAnsi="ＭＳ 明朝" w:hint="eastAsia"/>
          <w:sz w:val="24"/>
          <w:szCs w:val="24"/>
        </w:rPr>
        <w:t xml:space="preserve">　</w:t>
      </w:r>
    </w:p>
    <w:p w14:paraId="24B8E109" w14:textId="77777777" w:rsidR="00F70D9D" w:rsidRPr="00F70D9D" w:rsidRDefault="00F70D9D" w:rsidP="00F70D9D">
      <w:pPr>
        <w:ind w:firstLineChars="1400" w:firstLine="3360"/>
        <w:rPr>
          <w:rFonts w:ascii="ＭＳ 明朝" w:eastAsia="ＭＳ 明朝" w:hAnsi="ＭＳ 明朝"/>
          <w:sz w:val="24"/>
          <w:szCs w:val="24"/>
        </w:rPr>
      </w:pPr>
    </w:p>
    <w:p w14:paraId="15EEA7DA" w14:textId="5AFBCDAD" w:rsidR="00F70D9D" w:rsidRDefault="00F70D9D" w:rsidP="00F70D9D">
      <w:pPr>
        <w:ind w:firstLineChars="1300" w:firstLine="3120"/>
        <w:rPr>
          <w:rFonts w:ascii="ＭＳ 明朝" w:eastAsia="ＭＳ 明朝" w:hAnsi="ＭＳ 明朝"/>
          <w:sz w:val="24"/>
          <w:szCs w:val="24"/>
        </w:rPr>
      </w:pPr>
      <w:r>
        <w:rPr>
          <w:rFonts w:ascii="ＭＳ 明朝" w:eastAsia="ＭＳ 明朝" w:hAnsi="ＭＳ 明朝" w:hint="eastAsia"/>
          <w:sz w:val="24"/>
          <w:szCs w:val="24"/>
        </w:rPr>
        <w:t xml:space="preserve">　　　　氏　名</w:t>
      </w:r>
      <w:r w:rsidR="00290B67">
        <w:rPr>
          <w:rFonts w:ascii="ＭＳ 明朝" w:eastAsia="ＭＳ 明朝" w:hAnsi="ＭＳ 明朝" w:hint="eastAsia"/>
          <w:sz w:val="24"/>
          <w:szCs w:val="24"/>
        </w:rPr>
        <w:t xml:space="preserve">　</w:t>
      </w:r>
    </w:p>
    <w:p w14:paraId="20B53E36" w14:textId="328DCF40" w:rsidR="00F70D9D" w:rsidRPr="00F70D9D" w:rsidRDefault="00F70D9D" w:rsidP="00290B67">
      <w:pPr>
        <w:ind w:firstLineChars="2100" w:firstLine="3360"/>
        <w:rPr>
          <w:rFonts w:ascii="ＭＳ 明朝" w:eastAsia="ＭＳ 明朝" w:hAnsi="ＭＳ 明朝"/>
          <w:sz w:val="16"/>
          <w:szCs w:val="16"/>
        </w:rPr>
      </w:pPr>
      <w:r w:rsidRPr="00F70D9D">
        <w:rPr>
          <w:rFonts w:ascii="ＭＳ 明朝" w:eastAsia="ＭＳ 明朝" w:hAnsi="ＭＳ 明朝" w:hint="eastAsia"/>
          <w:sz w:val="16"/>
          <w:szCs w:val="16"/>
        </w:rPr>
        <w:t>（</w:t>
      </w:r>
      <w:r w:rsidR="00290B67" w:rsidRPr="00290B67">
        <w:rPr>
          <w:rFonts w:ascii="ＭＳ 明朝" w:eastAsia="ＭＳ 明朝" w:hAnsi="ＭＳ 明朝" w:hint="eastAsia"/>
          <w:sz w:val="16"/>
          <w:szCs w:val="16"/>
        </w:rPr>
        <w:t>法人にあっては、名称、代表者の氏名及び事務所又は事業所の所在地</w:t>
      </w:r>
      <w:r w:rsidRPr="00F70D9D">
        <w:rPr>
          <w:rFonts w:ascii="ＭＳ 明朝" w:eastAsia="ＭＳ 明朝" w:hAnsi="ＭＳ 明朝" w:hint="eastAsia"/>
          <w:sz w:val="16"/>
          <w:szCs w:val="16"/>
        </w:rPr>
        <w:t>）</w:t>
      </w:r>
    </w:p>
    <w:p w14:paraId="4D7A17AA" w14:textId="77777777" w:rsidR="00F70D9D" w:rsidRDefault="00F70D9D" w:rsidP="00F70D9D">
      <w:pPr>
        <w:rPr>
          <w:rFonts w:ascii="ＭＳ 明朝" w:eastAsia="ＭＳ 明朝" w:hAnsi="ＭＳ 明朝"/>
          <w:sz w:val="24"/>
          <w:szCs w:val="24"/>
        </w:rPr>
      </w:pPr>
    </w:p>
    <w:p w14:paraId="668F0F72" w14:textId="5D6854A7" w:rsidR="00F70D9D" w:rsidRPr="00F70D9D" w:rsidRDefault="00F70D9D" w:rsidP="00F70D9D">
      <w:pPr>
        <w:ind w:firstLineChars="100" w:firstLine="240"/>
        <w:rPr>
          <w:rFonts w:ascii="ＭＳ 明朝" w:eastAsia="ＭＳ 明朝" w:hAnsi="ＭＳ 明朝"/>
          <w:sz w:val="24"/>
          <w:szCs w:val="24"/>
        </w:rPr>
      </w:pPr>
      <w:r>
        <w:rPr>
          <w:rFonts w:ascii="ＭＳ 明朝" w:eastAsia="ＭＳ 明朝" w:hAnsi="ＭＳ 明朝" w:hint="eastAsia"/>
          <w:sz w:val="24"/>
          <w:szCs w:val="24"/>
        </w:rPr>
        <w:t>南伊豆地域清掃施設</w:t>
      </w:r>
      <w:r w:rsidRPr="00F70D9D">
        <w:rPr>
          <w:rFonts w:ascii="ＭＳ 明朝" w:eastAsia="ＭＳ 明朝" w:hAnsi="ＭＳ 明朝" w:hint="eastAsia"/>
          <w:sz w:val="24"/>
          <w:szCs w:val="24"/>
        </w:rPr>
        <w:t>組合が設置する一般廃棄物処理施設に係る生活環境影響調査結果の縦覧等の手続に関する規則</w:t>
      </w:r>
      <w:r w:rsidR="000B5A0E">
        <w:rPr>
          <w:rFonts w:ascii="ＭＳ 明朝" w:eastAsia="ＭＳ 明朝" w:hAnsi="ＭＳ 明朝" w:hint="eastAsia"/>
          <w:sz w:val="24"/>
          <w:szCs w:val="24"/>
        </w:rPr>
        <w:t>（令和５年南伊豆地域清掃施設組合規則第23号）</w:t>
      </w:r>
      <w:r w:rsidRPr="00F70D9D">
        <w:rPr>
          <w:rFonts w:ascii="ＭＳ 明朝" w:eastAsia="ＭＳ 明朝" w:hAnsi="ＭＳ 明朝" w:hint="eastAsia"/>
          <w:sz w:val="24"/>
          <w:szCs w:val="24"/>
        </w:rPr>
        <w:t>第</w:t>
      </w:r>
      <w:r w:rsidR="000B5A0E">
        <w:rPr>
          <w:rFonts w:ascii="ＭＳ 明朝" w:eastAsia="ＭＳ 明朝" w:hAnsi="ＭＳ 明朝" w:hint="eastAsia"/>
          <w:sz w:val="24"/>
          <w:szCs w:val="24"/>
        </w:rPr>
        <w:t>２</w:t>
      </w:r>
      <w:r w:rsidRPr="00F70D9D">
        <w:rPr>
          <w:rFonts w:ascii="ＭＳ 明朝" w:eastAsia="ＭＳ 明朝" w:hAnsi="ＭＳ 明朝" w:hint="eastAsia"/>
          <w:sz w:val="24"/>
          <w:szCs w:val="24"/>
        </w:rPr>
        <w:t>条の規定により、報告書等の縦覧を申し込みます。</w:t>
      </w:r>
    </w:p>
    <w:p w14:paraId="0B2E4E11" w14:textId="77777777" w:rsidR="00F70D9D" w:rsidRDefault="00F70D9D" w:rsidP="00F70D9D">
      <w:pPr>
        <w:rPr>
          <w:rFonts w:ascii="ＭＳ 明朝" w:eastAsia="ＭＳ 明朝" w:hAnsi="ＭＳ 明朝"/>
          <w:sz w:val="24"/>
          <w:szCs w:val="24"/>
        </w:rPr>
      </w:pPr>
    </w:p>
    <w:p w14:paraId="5C65548E" w14:textId="77777777" w:rsidR="00F70D9D" w:rsidRDefault="00F70D9D" w:rsidP="00F70D9D">
      <w:pPr>
        <w:rPr>
          <w:rFonts w:ascii="ＭＳ 明朝" w:eastAsia="ＭＳ 明朝" w:hAnsi="ＭＳ 明朝"/>
          <w:sz w:val="24"/>
          <w:szCs w:val="24"/>
        </w:rPr>
      </w:pPr>
    </w:p>
    <w:p w14:paraId="0E10375E" w14:textId="77777777" w:rsidR="00F70D9D" w:rsidRDefault="00F70D9D" w:rsidP="00F70D9D">
      <w:pPr>
        <w:rPr>
          <w:rFonts w:ascii="ＭＳ 明朝" w:eastAsia="ＭＳ 明朝" w:hAnsi="ＭＳ 明朝"/>
          <w:sz w:val="24"/>
          <w:szCs w:val="24"/>
        </w:rPr>
      </w:pPr>
    </w:p>
    <w:p w14:paraId="19507058" w14:textId="7065EA03" w:rsidR="00F70D9D" w:rsidRPr="00F70D9D" w:rsidRDefault="00F70D9D" w:rsidP="00F70D9D">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１　</w:t>
      </w:r>
      <w:r w:rsidRPr="00F70D9D">
        <w:rPr>
          <w:rFonts w:ascii="ＭＳ 明朝" w:eastAsia="ＭＳ 明朝" w:hAnsi="ＭＳ 明朝" w:hint="eastAsia"/>
          <w:spacing w:val="30"/>
          <w:kern w:val="0"/>
          <w:sz w:val="24"/>
          <w:szCs w:val="24"/>
          <w:fitText w:val="1440" w:id="-1202518272"/>
        </w:rPr>
        <w:t>縦覧希望</w:t>
      </w:r>
      <w:r w:rsidRPr="00F70D9D">
        <w:rPr>
          <w:rFonts w:ascii="ＭＳ 明朝" w:eastAsia="ＭＳ 明朝" w:hAnsi="ＭＳ 明朝" w:hint="eastAsia"/>
          <w:kern w:val="0"/>
          <w:sz w:val="24"/>
          <w:szCs w:val="24"/>
          <w:fitText w:val="1440" w:id="-1202518272"/>
        </w:rPr>
        <w:t>日</w:t>
      </w:r>
      <w:r>
        <w:rPr>
          <w:rFonts w:ascii="ＭＳ 明朝" w:eastAsia="ＭＳ 明朝" w:hAnsi="ＭＳ 明朝" w:hint="eastAsia"/>
          <w:sz w:val="24"/>
          <w:szCs w:val="24"/>
        </w:rPr>
        <w:t xml:space="preserve">　　　　　</w:t>
      </w:r>
      <w:r w:rsidRPr="00F70D9D">
        <w:rPr>
          <w:rFonts w:ascii="ＭＳ 明朝" w:eastAsia="ＭＳ 明朝" w:hAnsi="ＭＳ 明朝"/>
          <w:sz w:val="24"/>
          <w:szCs w:val="24"/>
        </w:rPr>
        <w:t>年</w:t>
      </w:r>
      <w:r>
        <w:rPr>
          <w:rFonts w:ascii="ＭＳ 明朝" w:eastAsia="ＭＳ 明朝" w:hAnsi="ＭＳ 明朝" w:hint="eastAsia"/>
          <w:sz w:val="24"/>
          <w:szCs w:val="24"/>
        </w:rPr>
        <w:t xml:space="preserve">　</w:t>
      </w:r>
      <w:r w:rsidRPr="00F70D9D">
        <w:rPr>
          <w:rFonts w:ascii="ＭＳ 明朝" w:eastAsia="ＭＳ 明朝" w:hAnsi="ＭＳ 明朝"/>
          <w:sz w:val="24"/>
          <w:szCs w:val="24"/>
        </w:rPr>
        <w:t>月</w:t>
      </w:r>
      <w:r>
        <w:rPr>
          <w:rFonts w:ascii="ＭＳ 明朝" w:eastAsia="ＭＳ 明朝" w:hAnsi="ＭＳ 明朝" w:hint="eastAsia"/>
          <w:sz w:val="24"/>
          <w:szCs w:val="24"/>
        </w:rPr>
        <w:t xml:space="preserve">　</w:t>
      </w:r>
      <w:r w:rsidRPr="00F70D9D">
        <w:rPr>
          <w:rFonts w:ascii="ＭＳ 明朝" w:eastAsia="ＭＳ 明朝" w:hAnsi="ＭＳ 明朝"/>
          <w:sz w:val="24"/>
          <w:szCs w:val="24"/>
        </w:rPr>
        <w:t>日</w:t>
      </w:r>
    </w:p>
    <w:p w14:paraId="6A87FB68" w14:textId="77777777" w:rsidR="00F70D9D" w:rsidRPr="00F70D9D" w:rsidRDefault="00F70D9D" w:rsidP="00F70D9D">
      <w:pPr>
        <w:rPr>
          <w:rFonts w:ascii="ＭＳ 明朝" w:eastAsia="ＭＳ 明朝" w:hAnsi="ＭＳ 明朝"/>
          <w:sz w:val="24"/>
          <w:szCs w:val="24"/>
        </w:rPr>
      </w:pPr>
    </w:p>
    <w:p w14:paraId="78CBBD68" w14:textId="1E570238" w:rsidR="00C45960" w:rsidRDefault="00F70D9D" w:rsidP="00F70D9D">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２　</w:t>
      </w:r>
      <w:r w:rsidRPr="00F70D9D">
        <w:rPr>
          <w:rFonts w:ascii="ＭＳ 明朝" w:eastAsia="ＭＳ 明朝" w:hAnsi="ＭＳ 明朝" w:hint="eastAsia"/>
          <w:sz w:val="24"/>
          <w:szCs w:val="24"/>
        </w:rPr>
        <w:t>縦覧希望時間</w:t>
      </w:r>
      <w:r>
        <w:rPr>
          <w:rFonts w:ascii="ＭＳ 明朝" w:eastAsia="ＭＳ 明朝" w:hAnsi="ＭＳ 明朝" w:hint="eastAsia"/>
          <w:sz w:val="24"/>
          <w:szCs w:val="24"/>
        </w:rPr>
        <w:t xml:space="preserve">　　　　</w:t>
      </w:r>
      <w:r w:rsidRPr="00F70D9D">
        <w:rPr>
          <w:rFonts w:ascii="ＭＳ 明朝" w:eastAsia="ＭＳ 明朝" w:hAnsi="ＭＳ 明朝"/>
          <w:sz w:val="24"/>
          <w:szCs w:val="24"/>
        </w:rPr>
        <w:t>時</w:t>
      </w:r>
      <w:r>
        <w:rPr>
          <w:rFonts w:ascii="ＭＳ 明朝" w:eastAsia="ＭＳ 明朝" w:hAnsi="ＭＳ 明朝" w:hint="eastAsia"/>
          <w:sz w:val="24"/>
          <w:szCs w:val="24"/>
        </w:rPr>
        <w:t xml:space="preserve">　　</w:t>
      </w:r>
      <w:r w:rsidRPr="00F70D9D">
        <w:rPr>
          <w:rFonts w:ascii="ＭＳ 明朝" w:eastAsia="ＭＳ 明朝" w:hAnsi="ＭＳ 明朝"/>
          <w:sz w:val="24"/>
          <w:szCs w:val="24"/>
        </w:rPr>
        <w:t>分から</w:t>
      </w:r>
      <w:r>
        <w:rPr>
          <w:rFonts w:ascii="ＭＳ 明朝" w:eastAsia="ＭＳ 明朝" w:hAnsi="ＭＳ 明朝" w:hint="eastAsia"/>
          <w:sz w:val="24"/>
          <w:szCs w:val="24"/>
        </w:rPr>
        <w:t xml:space="preserve">　　</w:t>
      </w:r>
      <w:r w:rsidRPr="00F70D9D">
        <w:rPr>
          <w:rFonts w:ascii="ＭＳ 明朝" w:eastAsia="ＭＳ 明朝" w:hAnsi="ＭＳ 明朝"/>
          <w:sz w:val="24"/>
          <w:szCs w:val="24"/>
        </w:rPr>
        <w:t>時</w:t>
      </w:r>
      <w:r>
        <w:rPr>
          <w:rFonts w:ascii="ＭＳ 明朝" w:eastAsia="ＭＳ 明朝" w:hAnsi="ＭＳ 明朝" w:hint="eastAsia"/>
          <w:sz w:val="24"/>
          <w:szCs w:val="24"/>
        </w:rPr>
        <w:t xml:space="preserve">　　</w:t>
      </w:r>
      <w:r w:rsidRPr="00F70D9D">
        <w:rPr>
          <w:rFonts w:ascii="ＭＳ 明朝" w:eastAsia="ＭＳ 明朝" w:hAnsi="ＭＳ 明朝"/>
          <w:sz w:val="24"/>
          <w:szCs w:val="24"/>
        </w:rPr>
        <w:t>分まで</w:t>
      </w:r>
    </w:p>
    <w:p w14:paraId="045A6158" w14:textId="77777777" w:rsidR="00290B67" w:rsidRDefault="00290B67" w:rsidP="00290B67">
      <w:pPr>
        <w:rPr>
          <w:rFonts w:ascii="ＭＳ 明朝" w:eastAsia="ＭＳ 明朝" w:hAnsi="ＭＳ 明朝"/>
          <w:sz w:val="24"/>
          <w:szCs w:val="24"/>
        </w:rPr>
      </w:pPr>
    </w:p>
    <w:p w14:paraId="4EB0A840" w14:textId="77777777" w:rsidR="00290B67" w:rsidRDefault="00290B67" w:rsidP="00290B67">
      <w:pPr>
        <w:rPr>
          <w:rFonts w:ascii="ＭＳ 明朝" w:eastAsia="ＭＳ 明朝" w:hAnsi="ＭＳ 明朝"/>
          <w:sz w:val="24"/>
          <w:szCs w:val="24"/>
        </w:rPr>
      </w:pPr>
    </w:p>
    <w:p w14:paraId="53771C00" w14:textId="77777777" w:rsidR="00290B67" w:rsidRDefault="00290B67" w:rsidP="00290B67">
      <w:pPr>
        <w:rPr>
          <w:rFonts w:ascii="ＭＳ 明朝" w:eastAsia="ＭＳ 明朝" w:hAnsi="ＭＳ 明朝"/>
          <w:sz w:val="24"/>
          <w:szCs w:val="24"/>
        </w:rPr>
      </w:pPr>
    </w:p>
    <w:p w14:paraId="35E25C63" w14:textId="77777777" w:rsidR="00290B67" w:rsidRDefault="00290B67" w:rsidP="00290B67">
      <w:pPr>
        <w:rPr>
          <w:rFonts w:ascii="ＭＳ 明朝" w:eastAsia="ＭＳ 明朝" w:hAnsi="ＭＳ 明朝"/>
          <w:sz w:val="24"/>
          <w:szCs w:val="24"/>
        </w:rPr>
      </w:pPr>
    </w:p>
    <w:p w14:paraId="1F61F074" w14:textId="77777777" w:rsidR="00290B67" w:rsidRDefault="00290B67" w:rsidP="00290B67">
      <w:pPr>
        <w:rPr>
          <w:rFonts w:ascii="ＭＳ 明朝" w:eastAsia="ＭＳ 明朝" w:hAnsi="ＭＳ 明朝"/>
          <w:sz w:val="24"/>
          <w:szCs w:val="24"/>
        </w:rPr>
      </w:pPr>
    </w:p>
    <w:p w14:paraId="6E9EAC0F" w14:textId="77777777" w:rsidR="00290B67" w:rsidRDefault="00290B67" w:rsidP="00290B67">
      <w:pPr>
        <w:rPr>
          <w:rFonts w:ascii="ＭＳ 明朝" w:eastAsia="ＭＳ 明朝" w:hAnsi="ＭＳ 明朝"/>
          <w:sz w:val="24"/>
          <w:szCs w:val="24"/>
        </w:rPr>
      </w:pPr>
    </w:p>
    <w:p w14:paraId="04A3BDFA" w14:textId="77777777" w:rsidR="00290B67" w:rsidRDefault="00290B67" w:rsidP="00290B67">
      <w:pPr>
        <w:rPr>
          <w:rFonts w:ascii="ＭＳ 明朝" w:eastAsia="ＭＳ 明朝" w:hAnsi="ＭＳ 明朝"/>
          <w:sz w:val="24"/>
          <w:szCs w:val="24"/>
        </w:rPr>
      </w:pPr>
    </w:p>
    <w:p w14:paraId="776C8A60" w14:textId="77777777" w:rsidR="00290B67" w:rsidRDefault="00290B67" w:rsidP="00290B67">
      <w:pPr>
        <w:rPr>
          <w:rFonts w:ascii="ＭＳ 明朝" w:eastAsia="ＭＳ 明朝" w:hAnsi="ＭＳ 明朝"/>
          <w:sz w:val="24"/>
          <w:szCs w:val="24"/>
        </w:rPr>
      </w:pPr>
    </w:p>
    <w:p w14:paraId="5F1195FB" w14:textId="77777777" w:rsidR="00290B67" w:rsidRDefault="00290B67" w:rsidP="00290B67">
      <w:pPr>
        <w:rPr>
          <w:rFonts w:ascii="ＭＳ 明朝" w:eastAsia="ＭＳ 明朝" w:hAnsi="ＭＳ 明朝"/>
          <w:sz w:val="24"/>
          <w:szCs w:val="24"/>
        </w:rPr>
      </w:pPr>
    </w:p>
    <w:p w14:paraId="4887E590" w14:textId="77777777" w:rsidR="00290B67" w:rsidRDefault="00290B67" w:rsidP="00290B67">
      <w:pPr>
        <w:rPr>
          <w:rFonts w:ascii="ＭＳ 明朝" w:eastAsia="ＭＳ 明朝" w:hAnsi="ＭＳ 明朝"/>
          <w:sz w:val="24"/>
          <w:szCs w:val="24"/>
        </w:rPr>
      </w:pPr>
    </w:p>
    <w:p w14:paraId="33E05606" w14:textId="77777777" w:rsidR="00290B67" w:rsidRDefault="00290B67" w:rsidP="00290B67">
      <w:pPr>
        <w:rPr>
          <w:rFonts w:ascii="ＭＳ 明朝" w:eastAsia="ＭＳ 明朝" w:hAnsi="ＭＳ 明朝"/>
          <w:sz w:val="24"/>
          <w:szCs w:val="24"/>
        </w:rPr>
      </w:pPr>
    </w:p>
    <w:p w14:paraId="7BF790F6" w14:textId="77777777" w:rsidR="00290B67" w:rsidRDefault="00290B67" w:rsidP="00290B67">
      <w:pPr>
        <w:rPr>
          <w:rFonts w:ascii="ＭＳ 明朝" w:eastAsia="ＭＳ 明朝" w:hAnsi="ＭＳ 明朝"/>
          <w:sz w:val="24"/>
          <w:szCs w:val="24"/>
        </w:rPr>
      </w:pPr>
    </w:p>
    <w:p w14:paraId="6E9B61C0" w14:textId="77777777" w:rsidR="00290B67" w:rsidRDefault="00290B67" w:rsidP="00290B67">
      <w:pPr>
        <w:rPr>
          <w:rFonts w:ascii="ＭＳ 明朝" w:eastAsia="ＭＳ 明朝" w:hAnsi="ＭＳ 明朝"/>
          <w:sz w:val="24"/>
          <w:szCs w:val="24"/>
        </w:rPr>
      </w:pPr>
    </w:p>
    <w:p w14:paraId="18974F38" w14:textId="77777777" w:rsidR="00290B67" w:rsidRPr="00F70D9D" w:rsidRDefault="00290B67" w:rsidP="00290B67">
      <w:pPr>
        <w:rPr>
          <w:rFonts w:ascii="ＭＳ 明朝" w:eastAsia="ＭＳ 明朝" w:hAnsi="ＭＳ 明朝" w:hint="eastAsia"/>
          <w:sz w:val="24"/>
          <w:szCs w:val="24"/>
        </w:rPr>
      </w:pPr>
    </w:p>
    <w:sectPr w:rsidR="00290B67" w:rsidRPr="00F70D9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8B"/>
    <w:rsid w:val="000B5A0E"/>
    <w:rsid w:val="000F3F9F"/>
    <w:rsid w:val="00290B67"/>
    <w:rsid w:val="002D758B"/>
    <w:rsid w:val="009D1D1C"/>
    <w:rsid w:val="00C45960"/>
    <w:rsid w:val="00F70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7865FF"/>
  <w15:chartTrackingRefBased/>
  <w15:docId w15:val="{1296473E-0AA3-42DF-84D4-EB0336F10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